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0EB30531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01F60FEA">
            <wp:simplePos x="0" y="0"/>
            <wp:positionH relativeFrom="margin">
              <wp:posOffset>6522720</wp:posOffset>
            </wp:positionH>
            <wp:positionV relativeFrom="paragraph">
              <wp:posOffset>-224155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A34CF0">
        <w:rPr>
          <w:b/>
          <w:color w:val="002060"/>
          <w:sz w:val="36"/>
        </w:rPr>
        <w:t>Global</w:t>
      </w:r>
      <w:r w:rsidR="00662F80">
        <w:rPr>
          <w:b/>
          <w:color w:val="002060"/>
          <w:sz w:val="36"/>
        </w:rPr>
        <w:t xml:space="preserve"> Health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6794F81F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7A5399">
        <w:rPr>
          <w:color w:val="002060"/>
          <w:sz w:val="28"/>
        </w:rPr>
        <w:t xml:space="preserve"> –</w:t>
      </w:r>
      <w:r w:rsidR="00A34CF0">
        <w:rPr>
          <w:color w:val="002060"/>
          <w:sz w:val="28"/>
        </w:rPr>
        <w:t xml:space="preserve"> Global</w:t>
      </w:r>
      <w:r w:rsidR="00662F80">
        <w:rPr>
          <w:color w:val="002060"/>
          <w:sz w:val="28"/>
        </w:rPr>
        <w:t xml:space="preserve"> Health</w:t>
      </w: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3780"/>
        <w:gridCol w:w="63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662F80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EDFB" w:themeFill="accent4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AEDFB" w:themeFill="accent4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489AFE3B" w:rsidR="004571E3" w:rsidRDefault="004571E3" w:rsidP="00A34CF0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A34CF0">
              <w:rPr>
                <w:sz w:val="18"/>
              </w:rPr>
              <w:t>Global Health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7DF0D76E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</w:t>
            </w:r>
            <w:r w:rsidR="00CD0072">
              <w:rPr>
                <w:b/>
              </w:rPr>
              <w:t>8</w:t>
            </w:r>
            <w:r w:rsidRPr="009B0ACE">
              <w:rPr>
                <w:b/>
              </w:rPr>
              <w:t xml:space="preserve">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="00CD0072">
              <w:rPr>
                <w:b/>
                <w:bCs/>
              </w:rPr>
              <w:t>18</w:t>
            </w:r>
            <w:r w:rsidRPr="009B0ACE">
              <w:rPr>
                <w:b/>
              </w:rPr>
              <w:t xml:space="preserve">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098D81A7" w:rsidR="008A59CC" w:rsidRPr="009B0ACE" w:rsidRDefault="008A59CC" w:rsidP="00CD0072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7A5399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CD0072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59938F19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A34CF0">
              <w:t>Global</w:t>
            </w:r>
            <w:r w:rsidR="00662F80">
              <w:t xml:space="preserve"> Health</w:t>
            </w:r>
          </w:p>
          <w:p w14:paraId="2A384618" w14:textId="007477DB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</w:t>
            </w:r>
            <w:r w:rsidR="00A80F71">
              <w:rPr>
                <w:i/>
                <w:sz w:val="18"/>
              </w:rPr>
              <w:t xml:space="preserve">in </w:t>
            </w:r>
            <w:r w:rsidR="00A34CF0">
              <w:rPr>
                <w:i/>
                <w:sz w:val="18"/>
              </w:rPr>
              <w:t>Global</w:t>
            </w:r>
            <w:r w:rsidR="00662F80">
              <w:rPr>
                <w:i/>
                <w:sz w:val="18"/>
              </w:rPr>
              <w:t xml:space="preserve"> Health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7A5399">
              <w:rPr>
                <w:i/>
                <w:sz w:val="18"/>
              </w:rPr>
              <w:t>0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662F80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vAlign w:val="center"/>
          </w:tcPr>
          <w:p w14:paraId="2BB18B6A" w14:textId="441161E2" w:rsidR="004571E3" w:rsidRPr="000A1C1B" w:rsidRDefault="00A34CF0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GLOBAL HEALTH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CB1379" w:rsidRPr="009B0ACE">
              <w:rPr>
                <w:sz w:val="20"/>
                <w:szCs w:val="20"/>
              </w:rPr>
              <w:t xml:space="preserve">Complete </w:t>
            </w:r>
            <w:r w:rsidRPr="00A34CF0">
              <w:rPr>
                <w:b/>
                <w:bCs/>
                <w:sz w:val="20"/>
                <w:szCs w:val="20"/>
              </w:rPr>
              <w:t>15</w:t>
            </w:r>
            <w:r w:rsidR="00662F80" w:rsidRPr="00955808">
              <w:rPr>
                <w:b/>
                <w:bCs/>
                <w:sz w:val="20"/>
                <w:szCs w:val="20"/>
              </w:rPr>
              <w:t xml:space="preserve"> units</w:t>
            </w:r>
            <w:r w:rsidR="00662F80">
              <w:rPr>
                <w:sz w:val="20"/>
                <w:szCs w:val="20"/>
              </w:rPr>
              <w:t>. Choose from the following options:</w:t>
            </w:r>
            <w:r w:rsidR="00CB1379" w:rsidRPr="009B0ACE">
              <w:rPr>
                <w:sz w:val="20"/>
                <w:szCs w:val="20"/>
              </w:rPr>
              <w:t xml:space="preserve"> </w:t>
            </w:r>
          </w:p>
        </w:tc>
      </w:tr>
      <w:tr w:rsidR="00DD569B" w:rsidRPr="0088013E" w14:paraId="036DEDD7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F3C3377" w14:textId="71AD1458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DD569B">
              <w:rPr>
                <w:rFonts w:cstheme="minorHAnsi"/>
                <w:b/>
                <w:bCs/>
                <w:sz w:val="20"/>
                <w:szCs w:val="20"/>
              </w:rPr>
              <w:t>HPS 302</w:t>
            </w:r>
            <w:r>
              <w:rPr>
                <w:rFonts w:cstheme="minorHAnsi"/>
                <w:sz w:val="20"/>
                <w:szCs w:val="20"/>
              </w:rPr>
              <w:t xml:space="preserve"> Introduction to Program Evaluation in Global Health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0D759B57" w:rsidR="00DD569B" w:rsidRPr="00955808" w:rsidRDefault="00DD569B" w:rsidP="00DD56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73D50EC7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BDD1369" w14:textId="4FA4CEA5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B3E6322" w14:textId="00986E94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:rsidRPr="0088013E" w14:paraId="2C364EA9" w14:textId="77777777" w:rsidTr="00662F80">
        <w:trPr>
          <w:trHeight w:val="233"/>
        </w:trPr>
        <w:tc>
          <w:tcPr>
            <w:tcW w:w="6127" w:type="dxa"/>
            <w:gridSpan w:val="3"/>
            <w:vAlign w:val="center"/>
          </w:tcPr>
          <w:p w14:paraId="2B4A0675" w14:textId="31672A7D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DD569B">
              <w:rPr>
                <w:rFonts w:cstheme="minorHAnsi"/>
                <w:b/>
                <w:bCs/>
                <w:sz w:val="20"/>
                <w:szCs w:val="20"/>
              </w:rPr>
              <w:t>HPS 409</w:t>
            </w:r>
            <w:r>
              <w:rPr>
                <w:rFonts w:cstheme="minorHAnsi"/>
                <w:sz w:val="20"/>
                <w:szCs w:val="20"/>
              </w:rPr>
              <w:t xml:space="preserve"> Global Water, Sanitation, and Hygiene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WaSH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136EF905" w:rsidR="00DD569B" w:rsidRPr="00955808" w:rsidRDefault="00DD569B" w:rsidP="00DD56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2353E3BA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A6F0791" w14:textId="64540D2C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082279B" w14:textId="078A42A8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169A15D5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DD569B">
              <w:rPr>
                <w:rFonts w:cstheme="minorHAnsi"/>
                <w:b/>
                <w:bCs/>
                <w:sz w:val="20"/>
                <w:szCs w:val="20"/>
              </w:rPr>
              <w:t>HPS 417</w:t>
            </w:r>
            <w:r>
              <w:rPr>
                <w:rFonts w:cstheme="minorHAnsi"/>
                <w:sz w:val="20"/>
                <w:szCs w:val="20"/>
              </w:rPr>
              <w:t xml:space="preserve"> Health Systems in Global Health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7D7659E8" w:rsidR="00DD569B" w:rsidRPr="00955808" w:rsidRDefault="00DD569B" w:rsidP="00DD56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40642699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E786CD1" w14:textId="5D29853C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2CF37301" w14:textId="1CE93DD8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:rsidRPr="0088013E" w14:paraId="00F3946F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7734A37A" w14:textId="06FC1ABE" w:rsidR="00DD569B" w:rsidRPr="00DD569B" w:rsidRDefault="00DD569B" w:rsidP="00DD56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HPS 433 </w:t>
            </w:r>
            <w:r>
              <w:rPr>
                <w:rFonts w:cstheme="minorHAnsi"/>
                <w:sz w:val="20"/>
                <w:szCs w:val="20"/>
              </w:rPr>
              <w:t>Global Health</w:t>
            </w:r>
          </w:p>
        </w:tc>
        <w:tc>
          <w:tcPr>
            <w:tcW w:w="803" w:type="dxa"/>
            <w:gridSpan w:val="2"/>
            <w:vAlign w:val="center"/>
          </w:tcPr>
          <w:p w14:paraId="39707256" w14:textId="787A9361" w:rsidR="00DD569B" w:rsidRPr="00955808" w:rsidRDefault="00DD569B" w:rsidP="00DD56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29DF2031" w14:textId="1174D745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6FE2AE32" w14:textId="4A731C40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6641AF6B" w14:textId="3D0FA734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:rsidRPr="0088013E" w14:paraId="4EDF72F1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7EAC146F" w14:textId="2B496094" w:rsidR="00DD569B" w:rsidRPr="00955808" w:rsidRDefault="00DD569B" w:rsidP="00DD56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53092">
              <w:rPr>
                <w:b/>
                <w:sz w:val="20"/>
                <w:szCs w:val="20"/>
              </w:rPr>
              <w:t>HPS 459</w:t>
            </w:r>
            <w:r>
              <w:rPr>
                <w:sz w:val="20"/>
                <w:szCs w:val="20"/>
              </w:rPr>
              <w:t xml:space="preserve"> Management of Global Public Health Emergencies</w:t>
            </w:r>
          </w:p>
        </w:tc>
        <w:tc>
          <w:tcPr>
            <w:tcW w:w="803" w:type="dxa"/>
            <w:gridSpan w:val="2"/>
            <w:vAlign w:val="center"/>
          </w:tcPr>
          <w:p w14:paraId="2A98F118" w14:textId="13832674" w:rsidR="00DD569B" w:rsidRPr="00955808" w:rsidRDefault="00DD569B" w:rsidP="00DD56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4865E87B" w14:textId="2966E9D6" w:rsidR="00DD569B" w:rsidRPr="00955808" w:rsidRDefault="00DD569B" w:rsidP="00DD569B">
            <w:pPr>
              <w:rPr>
                <w:rFonts w:cstheme="minorHAnsi"/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08948A75" w14:textId="6C258B55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459060D4" w14:textId="775F3EDA" w:rsidR="00DD569B" w:rsidRPr="0088013E" w:rsidRDefault="00DD569B" w:rsidP="00DD569B">
            <w:pPr>
              <w:rPr>
                <w:rFonts w:cstheme="minorHAnsi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DD569B" w:rsidRPr="009518F5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295"/>
        <w:gridCol w:w="1710"/>
        <w:gridCol w:w="810"/>
      </w:tblGrid>
      <w:tr w:rsidR="008A59CC" w:rsidRPr="00894BBF" w14:paraId="4D50429D" w14:textId="77777777" w:rsidTr="00662F80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AEDFB" w:themeFill="accent4" w:themeFillTint="33"/>
          </w:tcPr>
          <w:p w14:paraId="224507FD" w14:textId="04F02DE8" w:rsidR="008A59CC" w:rsidRPr="00894BBF" w:rsidRDefault="00DD569B" w:rsidP="00A05DF6">
            <w:pPr>
              <w:rPr>
                <w:b/>
                <w:sz w:val="4"/>
                <w:szCs w:val="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GLOBAL HEALTH ELECTIVE</w:t>
            </w:r>
            <w:r w:rsidR="00662F80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662F80" w:rsidRPr="000A1C1B">
              <w:rPr>
                <w:sz w:val="24"/>
                <w:szCs w:val="24"/>
              </w:rPr>
              <w:t xml:space="preserve"> </w:t>
            </w:r>
            <w:r w:rsidR="00662F80" w:rsidRPr="009B0ACE">
              <w:rPr>
                <w:sz w:val="20"/>
                <w:szCs w:val="20"/>
              </w:rPr>
              <w:t xml:space="preserve">Complete </w:t>
            </w:r>
            <w:r w:rsidRPr="00DD569B">
              <w:rPr>
                <w:b/>
                <w:bCs/>
                <w:sz w:val="20"/>
                <w:szCs w:val="20"/>
              </w:rPr>
              <w:t>3</w:t>
            </w:r>
            <w:r w:rsidR="00662F80" w:rsidRPr="00955808">
              <w:rPr>
                <w:b/>
                <w:bCs/>
                <w:sz w:val="20"/>
                <w:szCs w:val="20"/>
              </w:rPr>
              <w:t xml:space="preserve"> units</w:t>
            </w:r>
            <w:r w:rsidR="00662F80">
              <w:rPr>
                <w:sz w:val="20"/>
                <w:szCs w:val="20"/>
              </w:rPr>
              <w:t>. Choose from the following options:</w:t>
            </w:r>
            <w:r w:rsidR="00662F80" w:rsidRPr="009B0ACE">
              <w:rPr>
                <w:sz w:val="20"/>
                <w:szCs w:val="20"/>
              </w:rPr>
              <w:t xml:space="preserve"> </w:t>
            </w:r>
          </w:p>
        </w:tc>
      </w:tr>
      <w:tr w:rsidR="008A59CC" w:rsidRPr="00010CF8" w14:paraId="102997A3" w14:textId="77777777" w:rsidTr="00662F80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</w:tcPr>
          <w:p w14:paraId="1B185961" w14:textId="00914F64" w:rsidR="008A59CC" w:rsidRPr="00010CF8" w:rsidRDefault="008A59CC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8A59CC" w:rsidRPr="00BF52A6" w14:paraId="09C13F53" w14:textId="77777777" w:rsidTr="00662F80">
        <w:tc>
          <w:tcPr>
            <w:tcW w:w="6134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AEDFB" w:themeFill="accent4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DD569B" w14:paraId="04853F55" w14:textId="77777777" w:rsidTr="00E06747">
        <w:tc>
          <w:tcPr>
            <w:tcW w:w="6134" w:type="dxa"/>
          </w:tcPr>
          <w:p w14:paraId="55A6F757" w14:textId="6058F5EC" w:rsidR="00DD569B" w:rsidRPr="00955808" w:rsidRDefault="00DD569B" w:rsidP="00DD569B">
            <w:pPr>
              <w:rPr>
                <w:sz w:val="20"/>
                <w:szCs w:val="20"/>
              </w:rPr>
            </w:pPr>
            <w:r w:rsidRPr="007C59DD">
              <w:rPr>
                <w:b/>
                <w:sz w:val="20"/>
                <w:szCs w:val="20"/>
              </w:rPr>
              <w:t>EPID 309</w:t>
            </w:r>
            <w:r w:rsidRPr="007C59DD">
              <w:rPr>
                <w:sz w:val="20"/>
                <w:szCs w:val="20"/>
              </w:rPr>
              <w:t xml:space="preserve"> Introduction to Epidemiology</w:t>
            </w:r>
          </w:p>
        </w:tc>
        <w:tc>
          <w:tcPr>
            <w:tcW w:w="821" w:type="dxa"/>
            <w:vAlign w:val="center"/>
          </w:tcPr>
          <w:p w14:paraId="016BBA8C" w14:textId="77777777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1CE03C97" w14:textId="37BD94EA" w:rsidR="00DD569B" w:rsidRPr="00955808" w:rsidRDefault="00DD569B" w:rsidP="00DD569B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MATH 112 or higher</w:t>
            </w:r>
          </w:p>
        </w:tc>
        <w:tc>
          <w:tcPr>
            <w:tcW w:w="1710" w:type="dxa"/>
          </w:tcPr>
          <w:p w14:paraId="61813B61" w14:textId="77777777" w:rsidR="00DD569B" w:rsidRDefault="00DD569B" w:rsidP="00DD569B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5CFEB5E" w14:textId="77777777" w:rsidR="00DD569B" w:rsidRDefault="00DD569B" w:rsidP="00DD569B"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104A5537" w14:textId="77777777" w:rsidTr="00E06747">
        <w:tc>
          <w:tcPr>
            <w:tcW w:w="6134" w:type="dxa"/>
          </w:tcPr>
          <w:p w14:paraId="4370519D" w14:textId="2397DD9C" w:rsidR="00DD569B" w:rsidRPr="00DD569B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HPS 400-801 </w:t>
            </w:r>
            <w:r>
              <w:rPr>
                <w:sz w:val="20"/>
                <w:szCs w:val="20"/>
              </w:rPr>
              <w:t>Contemporary Community Health Problems (SA)</w:t>
            </w:r>
          </w:p>
        </w:tc>
        <w:tc>
          <w:tcPr>
            <w:tcW w:w="821" w:type="dxa"/>
            <w:vAlign w:val="center"/>
          </w:tcPr>
          <w:p w14:paraId="46F7C136" w14:textId="231518BD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29BC11E8" w14:textId="7B62C3C1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F07AA3A" w14:textId="16FCACB1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41A4EB5" w14:textId="7679B33A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7945E939" w14:textId="77777777" w:rsidTr="00E06747">
        <w:tc>
          <w:tcPr>
            <w:tcW w:w="6134" w:type="dxa"/>
          </w:tcPr>
          <w:p w14:paraId="07BDB646" w14:textId="09DDFC9A" w:rsidR="00DD569B" w:rsidRPr="00955808" w:rsidRDefault="00DD569B" w:rsidP="00DD569B">
            <w:pPr>
              <w:rPr>
                <w:sz w:val="20"/>
                <w:szCs w:val="20"/>
              </w:rPr>
            </w:pPr>
            <w:r w:rsidRPr="00602722">
              <w:rPr>
                <w:b/>
                <w:sz w:val="20"/>
                <w:szCs w:val="20"/>
              </w:rPr>
              <w:t>HPS 404</w:t>
            </w:r>
            <w:r w:rsidRPr="00602722">
              <w:rPr>
                <w:sz w:val="20"/>
                <w:szCs w:val="20"/>
              </w:rPr>
              <w:t xml:space="preserve"> Fundamentals of Evaluation</w:t>
            </w:r>
          </w:p>
        </w:tc>
        <w:tc>
          <w:tcPr>
            <w:tcW w:w="821" w:type="dxa"/>
            <w:vAlign w:val="center"/>
          </w:tcPr>
          <w:p w14:paraId="14064A43" w14:textId="4D0BD34C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505BB3F8" w14:textId="44C7CE11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Pre-req: HPS 350</w:t>
            </w:r>
          </w:p>
        </w:tc>
        <w:tc>
          <w:tcPr>
            <w:tcW w:w="1710" w:type="dxa"/>
          </w:tcPr>
          <w:p w14:paraId="691423CF" w14:textId="341AC9A7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4AE998F" w14:textId="02B6EE0E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55A89844" w14:textId="77777777" w:rsidTr="00E06747">
        <w:tc>
          <w:tcPr>
            <w:tcW w:w="6134" w:type="dxa"/>
          </w:tcPr>
          <w:p w14:paraId="629FC2CB" w14:textId="003E90DA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HPS /GHI 406 </w:t>
            </w:r>
            <w:r>
              <w:rPr>
                <w:bCs/>
                <w:sz w:val="20"/>
                <w:szCs w:val="20"/>
              </w:rPr>
              <w:t>Immersive Experiences Women’s Health Research</w:t>
            </w:r>
          </w:p>
        </w:tc>
        <w:tc>
          <w:tcPr>
            <w:tcW w:w="821" w:type="dxa"/>
            <w:vAlign w:val="center"/>
          </w:tcPr>
          <w:p w14:paraId="2600BFD0" w14:textId="2274DD4C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05CB4EC8" w14:textId="785A74BA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399F551" w14:textId="413CEA09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4651A24" w14:textId="58EB3110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263DCE2E" w14:textId="77777777" w:rsidTr="00722213">
        <w:tc>
          <w:tcPr>
            <w:tcW w:w="6134" w:type="dxa"/>
            <w:vAlign w:val="bottom"/>
          </w:tcPr>
          <w:p w14:paraId="444E3D6F" w14:textId="736CB8DC" w:rsidR="00DD569B" w:rsidRPr="00955808" w:rsidRDefault="00DD569B" w:rsidP="00DD569B">
            <w:pPr>
              <w:rPr>
                <w:sz w:val="20"/>
                <w:szCs w:val="20"/>
              </w:rPr>
            </w:pPr>
            <w:r w:rsidRPr="00602722">
              <w:rPr>
                <w:b/>
                <w:sz w:val="20"/>
                <w:szCs w:val="20"/>
              </w:rPr>
              <w:t>EPID 4</w:t>
            </w:r>
            <w:r>
              <w:rPr>
                <w:b/>
                <w:sz w:val="20"/>
                <w:szCs w:val="20"/>
              </w:rPr>
              <w:t>11</w:t>
            </w:r>
            <w:r w:rsidRPr="00602722">
              <w:rPr>
                <w:sz w:val="20"/>
                <w:szCs w:val="20"/>
              </w:rPr>
              <w:t xml:space="preserve"> Health and Disease Across Time and the World </w:t>
            </w:r>
          </w:p>
        </w:tc>
        <w:tc>
          <w:tcPr>
            <w:tcW w:w="821" w:type="dxa"/>
            <w:vAlign w:val="center"/>
          </w:tcPr>
          <w:p w14:paraId="089794C2" w14:textId="671D6FA3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3A328A41" w14:textId="6F50B2DA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FEEA6CC" w14:textId="05EA51F4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81A904" w14:textId="0956C1C1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58D35D63" w14:textId="77777777" w:rsidTr="00722213">
        <w:tc>
          <w:tcPr>
            <w:tcW w:w="6134" w:type="dxa"/>
            <w:vAlign w:val="bottom"/>
          </w:tcPr>
          <w:p w14:paraId="5EFDF2E9" w14:textId="2CFCBE98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GHI 414</w:t>
            </w:r>
            <w:r>
              <w:rPr>
                <w:sz w:val="20"/>
                <w:szCs w:val="20"/>
              </w:rPr>
              <w:t xml:space="preserve"> Intercultural Communication for Health Sciences </w:t>
            </w:r>
          </w:p>
        </w:tc>
        <w:tc>
          <w:tcPr>
            <w:tcW w:w="821" w:type="dxa"/>
            <w:vAlign w:val="center"/>
          </w:tcPr>
          <w:p w14:paraId="4F5CB9F2" w14:textId="2DCA3656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335668EF" w14:textId="419355B0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5046182" w14:textId="4C4B0F9D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41D730B" w14:textId="76A2C93B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792E999C" w14:textId="77777777" w:rsidTr="00722213">
        <w:tc>
          <w:tcPr>
            <w:tcW w:w="6134" w:type="dxa"/>
            <w:vAlign w:val="bottom"/>
          </w:tcPr>
          <w:p w14:paraId="25387527" w14:textId="77288BA2" w:rsidR="00DD569B" w:rsidRPr="00955808" w:rsidRDefault="00DD569B" w:rsidP="00DD569B">
            <w:pPr>
              <w:rPr>
                <w:sz w:val="20"/>
                <w:szCs w:val="20"/>
              </w:rPr>
            </w:pPr>
            <w:r w:rsidRPr="00602722">
              <w:rPr>
                <w:b/>
                <w:sz w:val="20"/>
                <w:szCs w:val="20"/>
              </w:rPr>
              <w:t>HPS 416</w:t>
            </w:r>
            <w:r w:rsidRPr="00602722">
              <w:rPr>
                <w:sz w:val="20"/>
                <w:szCs w:val="20"/>
              </w:rPr>
              <w:t xml:space="preserve"> The World’s Food and Health</w:t>
            </w:r>
          </w:p>
        </w:tc>
        <w:tc>
          <w:tcPr>
            <w:tcW w:w="821" w:type="dxa"/>
            <w:vAlign w:val="center"/>
          </w:tcPr>
          <w:p w14:paraId="01F31590" w14:textId="3849F6F8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658EF839" w14:textId="4C415FF0" w:rsidR="00DD569B" w:rsidRPr="00955808" w:rsidRDefault="00446446" w:rsidP="00DD5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</w:t>
            </w:r>
            <w:proofErr w:type="gramEnd"/>
            <w:r>
              <w:rPr>
                <w:sz w:val="20"/>
                <w:szCs w:val="20"/>
              </w:rPr>
              <w:t xml:space="preserve"> or co-req: EIPD 309</w:t>
            </w:r>
          </w:p>
        </w:tc>
        <w:tc>
          <w:tcPr>
            <w:tcW w:w="1710" w:type="dxa"/>
          </w:tcPr>
          <w:p w14:paraId="38D5846B" w14:textId="3FD41B9E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245C1F4" w14:textId="47344D3F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495D166A" w14:textId="77777777" w:rsidTr="00E06747">
        <w:tc>
          <w:tcPr>
            <w:tcW w:w="6134" w:type="dxa"/>
          </w:tcPr>
          <w:p w14:paraId="052F6081" w14:textId="76F0E954" w:rsidR="00DD569B" w:rsidRPr="00DD569B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EHS 420 </w:t>
            </w:r>
            <w:r>
              <w:rPr>
                <w:sz w:val="20"/>
                <w:szCs w:val="20"/>
              </w:rPr>
              <w:t>Environmentally Acquired Illnesses</w:t>
            </w:r>
          </w:p>
        </w:tc>
        <w:tc>
          <w:tcPr>
            <w:tcW w:w="821" w:type="dxa"/>
            <w:vAlign w:val="center"/>
          </w:tcPr>
          <w:p w14:paraId="0595DB15" w14:textId="5DF808AB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61025A2B" w14:textId="0F717CF0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249FD89" w14:textId="0FD2BD7C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B904969" w14:textId="22BBFDAA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69415798" w14:textId="77777777" w:rsidTr="00E06747">
        <w:tc>
          <w:tcPr>
            <w:tcW w:w="6134" w:type="dxa"/>
          </w:tcPr>
          <w:p w14:paraId="2E061455" w14:textId="09823AC1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CPH/GHI 423</w:t>
            </w:r>
            <w:r>
              <w:rPr>
                <w:bCs/>
                <w:sz w:val="20"/>
                <w:szCs w:val="20"/>
              </w:rPr>
              <w:t xml:space="preserve"> Health Promotion Approach to Address Health Inequity</w:t>
            </w:r>
          </w:p>
        </w:tc>
        <w:tc>
          <w:tcPr>
            <w:tcW w:w="821" w:type="dxa"/>
            <w:vAlign w:val="center"/>
          </w:tcPr>
          <w:p w14:paraId="3A46C5BD" w14:textId="12573165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481CBABA" w14:textId="360EB60D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1344DF6" w14:textId="6D6AD9B3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E9F886C" w14:textId="372EA515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51E95162" w14:textId="77777777" w:rsidTr="00E06747">
        <w:tc>
          <w:tcPr>
            <w:tcW w:w="6134" w:type="dxa"/>
          </w:tcPr>
          <w:p w14:paraId="5FAE2C1F" w14:textId="14B38CE2" w:rsidR="00DD569B" w:rsidRPr="00DD569B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EHS 425</w:t>
            </w:r>
            <w:r>
              <w:rPr>
                <w:sz w:val="20"/>
                <w:szCs w:val="20"/>
              </w:rPr>
              <w:t xml:space="preserve"> Public Health Lens to Climate Change</w:t>
            </w:r>
          </w:p>
        </w:tc>
        <w:tc>
          <w:tcPr>
            <w:tcW w:w="821" w:type="dxa"/>
            <w:vAlign w:val="center"/>
          </w:tcPr>
          <w:p w14:paraId="37DF8046" w14:textId="79B7226C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1448BD32" w14:textId="01B090A2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58EF0BE" w14:textId="6DA95304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7B6911A" w14:textId="13E2BB31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1C707B6F" w14:textId="77777777" w:rsidTr="00D358CB">
        <w:tc>
          <w:tcPr>
            <w:tcW w:w="6134" w:type="dxa"/>
            <w:vAlign w:val="bottom"/>
          </w:tcPr>
          <w:p w14:paraId="52D3E75B" w14:textId="27E603E3" w:rsidR="00DD569B" w:rsidRPr="00955808" w:rsidRDefault="00DD569B" w:rsidP="00DD569B">
            <w:pPr>
              <w:rPr>
                <w:sz w:val="20"/>
                <w:szCs w:val="20"/>
              </w:rPr>
            </w:pPr>
            <w:r w:rsidRPr="00B34663">
              <w:rPr>
                <w:b/>
                <w:sz w:val="20"/>
                <w:szCs w:val="20"/>
              </w:rPr>
              <w:t>CPH/GHI 432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6D54">
              <w:rPr>
                <w:bCs/>
                <w:sz w:val="18"/>
                <w:szCs w:val="18"/>
              </w:rPr>
              <w:t>Food in 2050 and Beyond: Climate Change and Global Health</w:t>
            </w:r>
          </w:p>
        </w:tc>
        <w:tc>
          <w:tcPr>
            <w:tcW w:w="821" w:type="dxa"/>
            <w:vAlign w:val="center"/>
          </w:tcPr>
          <w:p w14:paraId="265F7443" w14:textId="412C7673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36FBFEE3" w14:textId="61C90393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C6E2E6A" w14:textId="779B0A85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F7A48D" w14:textId="11EF94A5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4D0F6417" w14:textId="77777777" w:rsidTr="00E06747">
        <w:tc>
          <w:tcPr>
            <w:tcW w:w="6134" w:type="dxa"/>
          </w:tcPr>
          <w:p w14:paraId="143008BD" w14:textId="4098709A" w:rsidR="00DD569B" w:rsidRPr="00DD569B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HPS 439C </w:t>
            </w:r>
            <w:r>
              <w:rPr>
                <w:sz w:val="20"/>
                <w:szCs w:val="20"/>
              </w:rPr>
              <w:t>Global Experience in Public Health</w:t>
            </w:r>
          </w:p>
        </w:tc>
        <w:tc>
          <w:tcPr>
            <w:tcW w:w="821" w:type="dxa"/>
            <w:vAlign w:val="center"/>
          </w:tcPr>
          <w:p w14:paraId="11CBE3F3" w14:textId="2673459B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295" w:type="dxa"/>
          </w:tcPr>
          <w:p w14:paraId="55F497F9" w14:textId="2D239EF3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3771C3A" w14:textId="4A95A4B9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B829EB6" w14:textId="69DD1BE1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374D3B78" w14:textId="77777777" w:rsidTr="00684D07">
        <w:tc>
          <w:tcPr>
            <w:tcW w:w="6134" w:type="dxa"/>
            <w:vAlign w:val="bottom"/>
          </w:tcPr>
          <w:p w14:paraId="4CD10678" w14:textId="45CA39B6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GHI 440 </w:t>
            </w:r>
            <w:r>
              <w:rPr>
                <w:sz w:val="20"/>
                <w:szCs w:val="20"/>
              </w:rPr>
              <w:t>Comparative Health Analysis from a Global Perspective</w:t>
            </w:r>
          </w:p>
        </w:tc>
        <w:tc>
          <w:tcPr>
            <w:tcW w:w="821" w:type="dxa"/>
            <w:vAlign w:val="center"/>
          </w:tcPr>
          <w:p w14:paraId="09F2095B" w14:textId="24FF038B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255DA0C8" w14:textId="6637BA65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3EDDF64" w14:textId="02F6A44D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79FC4CA" w14:textId="4B09D379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470A19BE" w14:textId="77777777" w:rsidTr="00684D07">
        <w:tc>
          <w:tcPr>
            <w:tcW w:w="6134" w:type="dxa"/>
            <w:vAlign w:val="bottom"/>
          </w:tcPr>
          <w:p w14:paraId="49EA48C8" w14:textId="7A14CBE3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HPS 456 </w:t>
            </w:r>
            <w:r>
              <w:rPr>
                <w:bCs/>
                <w:sz w:val="20"/>
                <w:szCs w:val="20"/>
              </w:rPr>
              <w:t>A Circular Approach to Global Indigenous Research</w:t>
            </w:r>
          </w:p>
        </w:tc>
        <w:tc>
          <w:tcPr>
            <w:tcW w:w="821" w:type="dxa"/>
            <w:vAlign w:val="center"/>
          </w:tcPr>
          <w:p w14:paraId="3BF6F2DA" w14:textId="5CC776ED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0BCF7901" w14:textId="6B2A520A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161CCBE" w14:textId="519A31B5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FF86367" w14:textId="2371D222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27033FC9" w14:textId="77777777" w:rsidTr="00684D07">
        <w:tc>
          <w:tcPr>
            <w:tcW w:w="6134" w:type="dxa"/>
            <w:vAlign w:val="bottom"/>
          </w:tcPr>
          <w:p w14:paraId="425FCFD7" w14:textId="0ADEBC54" w:rsidR="00DD569B" w:rsidRPr="00955808" w:rsidRDefault="00DD569B" w:rsidP="00DD56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C18DE">
              <w:rPr>
                <w:b/>
                <w:sz w:val="20"/>
                <w:szCs w:val="20"/>
              </w:rPr>
              <w:t>PH/GHI 457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6D54">
              <w:rPr>
                <w:bCs/>
                <w:sz w:val="18"/>
                <w:szCs w:val="18"/>
              </w:rPr>
              <w:t>Global Maternal Health: Cultural Perceptions and Policy Approaches</w:t>
            </w:r>
          </w:p>
        </w:tc>
        <w:tc>
          <w:tcPr>
            <w:tcW w:w="821" w:type="dxa"/>
            <w:vAlign w:val="center"/>
          </w:tcPr>
          <w:p w14:paraId="70B54039" w14:textId="6ABE84E0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746DB1BB" w14:textId="29FC6609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F4849D9" w14:textId="52E326E2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345C781" w14:textId="6F578E1B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  <w:tr w:rsidR="00DD569B" w14:paraId="061DDF7F" w14:textId="77777777" w:rsidTr="007D4F5B">
        <w:tc>
          <w:tcPr>
            <w:tcW w:w="6134" w:type="dxa"/>
            <w:vAlign w:val="bottom"/>
          </w:tcPr>
          <w:p w14:paraId="01A09CAC" w14:textId="29E1E9C5" w:rsidR="00DD569B" w:rsidRPr="00955808" w:rsidRDefault="00DD569B" w:rsidP="00DD569B">
            <w:pPr>
              <w:rPr>
                <w:sz w:val="20"/>
                <w:szCs w:val="20"/>
              </w:rPr>
            </w:pPr>
            <w:r w:rsidRPr="00B34663">
              <w:rPr>
                <w:b/>
                <w:sz w:val="20"/>
                <w:szCs w:val="20"/>
              </w:rPr>
              <w:t>CPH/GHI 481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0AFF">
              <w:rPr>
                <w:bCs/>
                <w:sz w:val="20"/>
                <w:szCs w:val="20"/>
              </w:rPr>
              <w:t>Food System Preparedness for Global Emergency Risks</w:t>
            </w:r>
          </w:p>
        </w:tc>
        <w:tc>
          <w:tcPr>
            <w:tcW w:w="821" w:type="dxa"/>
            <w:vAlign w:val="center"/>
          </w:tcPr>
          <w:p w14:paraId="09A7273D" w14:textId="156E48A4" w:rsidR="00DD569B" w:rsidRPr="00955808" w:rsidRDefault="00DD569B" w:rsidP="00DD569B">
            <w:pPr>
              <w:jc w:val="center"/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6C990956" w14:textId="42E576FF" w:rsidR="00DD569B" w:rsidRPr="00955808" w:rsidRDefault="00DD569B" w:rsidP="00DD569B">
            <w:pPr>
              <w:rPr>
                <w:sz w:val="20"/>
                <w:szCs w:val="20"/>
              </w:rPr>
            </w:pPr>
            <w:r w:rsidRPr="0095580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808">
              <w:rPr>
                <w:sz w:val="20"/>
                <w:szCs w:val="20"/>
              </w:rPr>
              <w:instrText xml:space="preserve"> FORMTEXT </w:instrText>
            </w:r>
            <w:r w:rsidRPr="00955808">
              <w:rPr>
                <w:sz w:val="20"/>
                <w:szCs w:val="20"/>
              </w:rPr>
            </w:r>
            <w:r w:rsidRPr="00955808">
              <w:rPr>
                <w:sz w:val="20"/>
                <w:szCs w:val="20"/>
              </w:rPr>
              <w:fldChar w:fldCharType="separate"/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noProof/>
                <w:sz w:val="20"/>
                <w:szCs w:val="20"/>
              </w:rPr>
              <w:t> </w:t>
            </w:r>
            <w:r w:rsidRPr="009558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6082652" w14:textId="7812F00C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B2DEE5" w14:textId="098FED48" w:rsidR="00DD569B" w:rsidRPr="00D04506" w:rsidRDefault="00DD569B" w:rsidP="00DD569B">
            <w:pPr>
              <w:rPr>
                <w:sz w:val="20"/>
                <w:szCs w:val="20"/>
              </w:rPr>
            </w:pPr>
            <w:r w:rsidRPr="00D0450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506">
              <w:rPr>
                <w:sz w:val="20"/>
                <w:szCs w:val="20"/>
              </w:rPr>
              <w:instrText xml:space="preserve"> FORMTEXT </w:instrText>
            </w:r>
            <w:r w:rsidRPr="00D04506">
              <w:rPr>
                <w:sz w:val="20"/>
                <w:szCs w:val="20"/>
              </w:rPr>
            </w:r>
            <w:r w:rsidRPr="00D04506">
              <w:rPr>
                <w:sz w:val="20"/>
                <w:szCs w:val="20"/>
              </w:rPr>
              <w:fldChar w:fldCharType="separate"/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noProof/>
                <w:sz w:val="20"/>
                <w:szCs w:val="20"/>
              </w:rPr>
              <w:t> </w:t>
            </w:r>
            <w:r w:rsidRPr="00D04506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65EBCE4B" w:rsidR="008A59CC" w:rsidRDefault="00DD569B" w:rsidP="004571E3">
      <w:pPr>
        <w:pStyle w:val="NoSpacing"/>
        <w:ind w:left="-270" w:right="-810"/>
        <w:rPr>
          <w:sz w:val="10"/>
          <w:szCs w:val="10"/>
        </w:rPr>
      </w:pPr>
      <w:r>
        <w:rPr>
          <w:b/>
          <w:sz w:val="20"/>
          <w:szCs w:val="20"/>
        </w:rPr>
        <w:t>*Semesters typically offered are subject to change. Remember to check the schedule of classes for course availability.</w:t>
      </w:r>
    </w:p>
    <w:sectPr w:rsidR="008A59CC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081FEE"/>
    <w:rsid w:val="0023195E"/>
    <w:rsid w:val="00266C01"/>
    <w:rsid w:val="002C3D80"/>
    <w:rsid w:val="002D0AA1"/>
    <w:rsid w:val="00356B2D"/>
    <w:rsid w:val="003C132A"/>
    <w:rsid w:val="00446446"/>
    <w:rsid w:val="004571E3"/>
    <w:rsid w:val="00662F80"/>
    <w:rsid w:val="006643CD"/>
    <w:rsid w:val="007A5399"/>
    <w:rsid w:val="007B3C12"/>
    <w:rsid w:val="007E453D"/>
    <w:rsid w:val="008A59CC"/>
    <w:rsid w:val="00955808"/>
    <w:rsid w:val="009833BB"/>
    <w:rsid w:val="009A472C"/>
    <w:rsid w:val="009B0ACE"/>
    <w:rsid w:val="00A115D9"/>
    <w:rsid w:val="00A34CF0"/>
    <w:rsid w:val="00A805BB"/>
    <w:rsid w:val="00A80F71"/>
    <w:rsid w:val="00AA25AC"/>
    <w:rsid w:val="00B3714F"/>
    <w:rsid w:val="00B60689"/>
    <w:rsid w:val="00B71929"/>
    <w:rsid w:val="00C36191"/>
    <w:rsid w:val="00CB1379"/>
    <w:rsid w:val="00CD0072"/>
    <w:rsid w:val="00D125E3"/>
    <w:rsid w:val="00D3132F"/>
    <w:rsid w:val="00DB3FBE"/>
    <w:rsid w:val="00DB6553"/>
    <w:rsid w:val="00DD569B"/>
    <w:rsid w:val="00E06747"/>
    <w:rsid w:val="00E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5</cp:revision>
  <dcterms:created xsi:type="dcterms:W3CDTF">2024-04-08T21:19:00Z</dcterms:created>
  <dcterms:modified xsi:type="dcterms:W3CDTF">2024-04-08T23:00:00Z</dcterms:modified>
</cp:coreProperties>
</file>